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E44" w:rsidRDefault="00CD7D89" w:rsidP="002B0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00FD">
        <w:rPr>
          <w:rFonts w:ascii="Times New Roman" w:hAnsi="Times New Roman" w:cs="Times New Roman"/>
          <w:b/>
          <w:sz w:val="28"/>
          <w:szCs w:val="28"/>
        </w:rPr>
        <w:t>ПАМЯТКА ДЛЯ РОДИТЕЛЕЙ ПО ВЫБОРУ ПРОФЕССИИ</w:t>
      </w:r>
    </w:p>
    <w:p w:rsidR="002B0E44" w:rsidRDefault="00CD7D89" w:rsidP="002B0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bookmarkEnd w:id="0"/>
    <w:p w:rsidR="002B0E44" w:rsidRDefault="002B0E44" w:rsidP="002B0E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профессии – важное и ответственное дело! Выбирая профессию, нужно учитывать в первую очередь интересы ребенка, его склонности, способности, желания и только потом семейные традиции и интересы.</w:t>
      </w:r>
    </w:p>
    <w:p w:rsidR="002B0E44" w:rsidRDefault="002B0E44" w:rsidP="002B0E4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Ваша основная задача – помочь детям объективно оценивать различные профессии с учетом всех их плюсов и минусов. Анализируя содержание профессий, следует помнить о том, что каждую профессию надо рассматривать в единстве внешних и внутренних элементов. А ведь ее секрет, что подростка зачастую привлекает внешняя сторона профессии, он выбирает романтические, необычные, особенные профессии, основываясь на каком-либо одном незначительном, но очень яром привлекательном признаке.</w:t>
      </w:r>
    </w:p>
    <w:p w:rsidR="002B0E44" w:rsidRPr="007B14AC" w:rsidRDefault="002B0E44" w:rsidP="002B0E44">
      <w:pPr>
        <w:pStyle w:val="a5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14AC">
        <w:rPr>
          <w:rFonts w:ascii="Times New Roman" w:hAnsi="Times New Roman" w:cs="Times New Roman"/>
          <w:sz w:val="28"/>
          <w:szCs w:val="28"/>
        </w:rPr>
        <w:t>Каждый из нас лучше всего знает практически все о той профессии, которой он владеет сам. Поэтому наши знания о мире профессии не всегда являются объективными.</w:t>
      </w:r>
    </w:p>
    <w:p w:rsidR="002B0E44" w:rsidRPr="007B14AC" w:rsidRDefault="002B0E44" w:rsidP="002B0E44">
      <w:pPr>
        <w:pStyle w:val="a5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14AC">
        <w:rPr>
          <w:rFonts w:ascii="Times New Roman" w:hAnsi="Times New Roman" w:cs="Times New Roman"/>
          <w:sz w:val="28"/>
          <w:szCs w:val="28"/>
        </w:rPr>
        <w:t>Необходимо принимать во внимание прежде всего желание самого подростка и корректировать его по возможности, не допуская при этом категорических рекомендаций и указаний. Они будут чаще всего восприниматься в штыки, особенно если вас вариант идет вразрез с желаниями подростка.</w:t>
      </w:r>
    </w:p>
    <w:p w:rsidR="002B0E44" w:rsidRPr="007B14AC" w:rsidRDefault="002B0E44" w:rsidP="002B0E44">
      <w:pPr>
        <w:pStyle w:val="a5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14AC">
        <w:rPr>
          <w:rFonts w:ascii="Times New Roman" w:hAnsi="Times New Roman" w:cs="Times New Roman"/>
          <w:sz w:val="28"/>
          <w:szCs w:val="28"/>
        </w:rPr>
        <w:t xml:space="preserve">Информацию о профессиональном будущем ребенка можно получить только в том случае, если вы откровенно побеседуете с ним, но ни в коем случае – не между делом. Лучше всего завести </w:t>
      </w:r>
      <w:proofErr w:type="gramStart"/>
      <w:r w:rsidRPr="007B14AC">
        <w:rPr>
          <w:rFonts w:ascii="Times New Roman" w:hAnsi="Times New Roman" w:cs="Times New Roman"/>
          <w:sz w:val="28"/>
          <w:szCs w:val="28"/>
        </w:rPr>
        <w:t>разговор</w:t>
      </w:r>
      <w:proofErr w:type="gramEnd"/>
      <w:r w:rsidRPr="007B14AC">
        <w:rPr>
          <w:rFonts w:ascii="Times New Roman" w:hAnsi="Times New Roman" w:cs="Times New Roman"/>
          <w:sz w:val="28"/>
          <w:szCs w:val="28"/>
        </w:rPr>
        <w:t xml:space="preserve"> как бы к слову и при этом нужно постараться быть терпеливыми, тактичными и искренне заинтересованными. В том случае, когда подросток не в состоянии четко сформулировать свои планы относительно своего профессионального будущего, следует пытаться понять, с чем это связано. Будет полезно предложить подростку поработать во время осенних или зимних каникул, выбрав какое-то конкретное занятие.</w:t>
      </w:r>
    </w:p>
    <w:p w:rsidR="002B0E44" w:rsidRPr="007B14AC" w:rsidRDefault="002B0E44" w:rsidP="002B0E44">
      <w:pPr>
        <w:pStyle w:val="a5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14AC">
        <w:rPr>
          <w:rFonts w:ascii="Times New Roman" w:hAnsi="Times New Roman" w:cs="Times New Roman"/>
          <w:sz w:val="28"/>
          <w:szCs w:val="28"/>
        </w:rPr>
        <w:t>Если ваш подросток только мечтает о будущей профессии, но при этом ничего не делает, нужно помочь ему составить конкретный план. Вместе вы должны обсудить, сколько времени для окончательного выбора и поступления в учебное заведение у него осталось, что необходимо успеть сделать.</w:t>
      </w:r>
    </w:p>
    <w:p w:rsidR="002B0E44" w:rsidRPr="007B14AC" w:rsidRDefault="002B0E44" w:rsidP="002B0E44">
      <w:pPr>
        <w:pStyle w:val="a5"/>
        <w:numPr>
          <w:ilvl w:val="0"/>
          <w:numId w:val="1"/>
        </w:numPr>
        <w:spacing w:after="0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7B14AC">
        <w:rPr>
          <w:rFonts w:ascii="Times New Roman" w:hAnsi="Times New Roman" w:cs="Times New Roman"/>
          <w:sz w:val="28"/>
          <w:szCs w:val="28"/>
        </w:rPr>
        <w:t xml:space="preserve">Возможно, вас огорчает профессиональный выбор подростка. В этом случае не стоит отговаривать его и запрещать ему категорически стремиться к выбранной профессии. Постарайтесь выяснить, на чем основан его выбор, и главное – постарайтесь понять своего подростка и принять его выбор! </w:t>
      </w:r>
    </w:p>
    <w:p w:rsidR="002B0E44" w:rsidRDefault="002B0E44" w:rsidP="002B0E4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4AC">
        <w:rPr>
          <w:rFonts w:ascii="Times New Roman" w:hAnsi="Times New Roman" w:cs="Times New Roman"/>
          <w:b/>
          <w:sz w:val="28"/>
          <w:szCs w:val="28"/>
        </w:rPr>
        <w:t>Будьте уверены, что в совместны делах, в сотрудничестве при обсуждении и решении общих задач ваши знания, ваши компетентные советы более умелого и опытного человека буду приняты вашими детьми с благодарностью.</w:t>
      </w:r>
    </w:p>
    <w:p w:rsidR="002B0E44" w:rsidRDefault="002B0E44" w:rsidP="002B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lang w:eastAsia="ru-RU"/>
        </w:rPr>
      </w:pPr>
    </w:p>
    <w:p w:rsidR="002B0E44" w:rsidRPr="00DE0407" w:rsidRDefault="002B0E44" w:rsidP="002B0E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</w:p>
    <w:p w:rsidR="00B278CD" w:rsidRPr="00DE0407" w:rsidRDefault="00B278CD" w:rsidP="002B0E44">
      <w:pPr>
        <w:jc w:val="center"/>
        <w:rPr>
          <w:rFonts w:ascii="Times New Roman" w:eastAsia="Times New Roman" w:hAnsi="Times New Roman" w:cs="Times New Roman"/>
          <w:color w:val="365F91" w:themeColor="accent1" w:themeShade="BF"/>
          <w:sz w:val="10"/>
          <w:szCs w:val="10"/>
          <w:lang w:eastAsia="ru-RU"/>
        </w:rPr>
      </w:pPr>
    </w:p>
    <w:sectPr w:rsidR="00B278CD" w:rsidRPr="00DE0407" w:rsidSect="00CE6AF8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64996"/>
    <w:multiLevelType w:val="hybridMultilevel"/>
    <w:tmpl w:val="72324B9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07"/>
    <w:rsid w:val="000527DA"/>
    <w:rsid w:val="000E2C1C"/>
    <w:rsid w:val="000F7BBD"/>
    <w:rsid w:val="001B0F7E"/>
    <w:rsid w:val="002B0E44"/>
    <w:rsid w:val="003740D0"/>
    <w:rsid w:val="00515D27"/>
    <w:rsid w:val="0068599E"/>
    <w:rsid w:val="007C4D07"/>
    <w:rsid w:val="00AD41A4"/>
    <w:rsid w:val="00B00D4E"/>
    <w:rsid w:val="00B278CD"/>
    <w:rsid w:val="00CD7D89"/>
    <w:rsid w:val="00CE6AF8"/>
    <w:rsid w:val="00D11DCE"/>
    <w:rsid w:val="00D57F82"/>
    <w:rsid w:val="00DC74F7"/>
    <w:rsid w:val="00DE0407"/>
    <w:rsid w:val="00E90BAF"/>
    <w:rsid w:val="00EC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6E395-9E86-4568-BEDD-23891D96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0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0407"/>
    <w:rPr>
      <w:b/>
      <w:bCs/>
    </w:rPr>
  </w:style>
  <w:style w:type="character" w:customStyle="1" w:styleId="apple-converted-space">
    <w:name w:val="apple-converted-space"/>
    <w:basedOn w:val="a0"/>
    <w:rsid w:val="00DE0407"/>
  </w:style>
  <w:style w:type="paragraph" w:styleId="a5">
    <w:name w:val="List Paragraph"/>
    <w:basedOn w:val="a"/>
    <w:uiPriority w:val="34"/>
    <w:qFormat/>
    <w:rsid w:val="003740D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4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33DAC-4FC6-4823-9E24-32CB14D6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ученик</dc:creator>
  <cp:lastModifiedBy>Наталья</cp:lastModifiedBy>
  <cp:revision>4</cp:revision>
  <dcterms:created xsi:type="dcterms:W3CDTF">2020-04-02T20:25:00Z</dcterms:created>
  <dcterms:modified xsi:type="dcterms:W3CDTF">2020-04-13T15:22:00Z</dcterms:modified>
</cp:coreProperties>
</file>